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Windows, inside and out (panes)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$216.00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Wash screens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$36.00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Tracks and sills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Hard water spot treatment (panes)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$347.00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$347.00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